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C8C53" w14:textId="77777777" w:rsidR="005374B4" w:rsidRDefault="005374B4" w:rsidP="00416A13">
      <w:pPr>
        <w:pStyle w:val="Title"/>
        <w:rPr>
          <w:lang w:val="en-GB"/>
        </w:rPr>
      </w:pPr>
      <w:bookmarkStart w:id="0" w:name="_i70jtfc9uvs6" w:colFirst="0" w:colLast="0"/>
      <w:bookmarkEnd w:id="0"/>
      <w:r>
        <w:rPr>
          <w:lang w:val="en-GB"/>
        </w:rPr>
        <w:t xml:space="preserve">ECOSYSTEM </w:t>
      </w:r>
      <w:r w:rsidR="00416A13" w:rsidRPr="00554DEB">
        <w:rPr>
          <w:lang w:val="en-GB"/>
        </w:rPr>
        <w:t xml:space="preserve">Partnership </w:t>
      </w:r>
    </w:p>
    <w:p w14:paraId="6FCAC572" w14:textId="3E87FD48" w:rsidR="00416A13" w:rsidRPr="00554DEB" w:rsidRDefault="00416A13" w:rsidP="00416A13">
      <w:pPr>
        <w:pStyle w:val="Title"/>
        <w:rPr>
          <w:lang w:val="en-GB"/>
        </w:rPr>
      </w:pPr>
      <w:r w:rsidRPr="00554DEB">
        <w:rPr>
          <w:lang w:val="en-GB"/>
        </w:rPr>
        <w:t>Press Release Text</w:t>
      </w:r>
    </w:p>
    <w:p w14:paraId="555D1A67" w14:textId="77777777" w:rsidR="00416A13" w:rsidRDefault="00416A13" w:rsidP="004A0C21">
      <w:pPr>
        <w:rPr>
          <w:rFonts w:ascii="Arial" w:hAnsi="Arial" w:cs="Arial"/>
          <w:b/>
          <w:bCs/>
          <w:sz w:val="22"/>
          <w:szCs w:val="22"/>
        </w:rPr>
      </w:pPr>
    </w:p>
    <w:p w14:paraId="7E5D3181" w14:textId="2C3DAE86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[Company Name] Partners with CIRCULAR REPUBLIC to propel circular economy initiatives</w:t>
      </w:r>
    </w:p>
    <w:p w14:paraId="58411999" w14:textId="71ED2789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[CITY, DATE] — [Company Name], a [industry/sector] leader, is proud to announce an ECOSYSTEM partnership with CIRCULAR REPUBLIC, a pioneer in the circular economy movement. This strategic alliance marks an important moment in our commitment to foster a prosperous, resilient, and sustainable future by embracing circular economy principles and assuming greater responsibility for climate protection.</w:t>
      </w:r>
    </w:p>
    <w:p w14:paraId="547FE69C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As part of this collaboration, [Company Name] gains access to CIRCULAR </w:t>
      </w:r>
      <w:proofErr w:type="spellStart"/>
      <w:r w:rsidRPr="00416A13">
        <w:rPr>
          <w:rFonts w:ascii="Arial" w:hAnsi="Arial" w:cs="Arial"/>
          <w:sz w:val="22"/>
          <w:szCs w:val="22"/>
        </w:rPr>
        <w:t>REPUBLIC's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partnership offerings, designed to drive circular economy innovation and systemic change across industries — built around three pillars: Transformation, Co-Innovation, and Ecosystem.</w:t>
      </w:r>
    </w:p>
    <w:p w14:paraId="3155E044" w14:textId="04B678D1" w:rsidR="004A0C21" w:rsidRPr="00416A13" w:rsidRDefault="00A93693" w:rsidP="004A0C21">
      <w:pPr>
        <w:rPr>
          <w:rFonts w:ascii="Arial" w:hAnsi="Arial" w:cs="Arial"/>
          <w:sz w:val="22"/>
          <w:szCs w:val="22"/>
        </w:rPr>
      </w:pPr>
      <w:r w:rsidRPr="00A93693">
        <w:rPr>
          <w:rFonts w:ascii="Segoe UI Emoji" w:hAnsi="Segoe UI Emoji" w:cs="Segoe UI Emoji"/>
          <w:b/>
          <w:bCs/>
          <w:sz w:val="22"/>
          <w:szCs w:val="22"/>
        </w:rPr>
        <w:t>🌟</w:t>
      </w:r>
      <w:r w:rsidR="004A0C21" w:rsidRPr="00416A13">
        <w:rPr>
          <w:rFonts w:ascii="Arial" w:hAnsi="Arial" w:cs="Arial"/>
          <w:b/>
          <w:bCs/>
          <w:sz w:val="22"/>
          <w:szCs w:val="22"/>
        </w:rPr>
        <w:t xml:space="preserve">ECOSYSTEM: </w:t>
      </w:r>
      <w:r w:rsidR="001B1FB5" w:rsidRPr="001B1FB5">
        <w:rPr>
          <w:rFonts w:ascii="Arial" w:hAnsi="Arial" w:cs="Arial"/>
          <w:b/>
          <w:bCs/>
          <w:sz w:val="22"/>
          <w:szCs w:val="22"/>
        </w:rPr>
        <w:t xml:space="preserve">Connecting with the </w:t>
      </w:r>
      <w:r w:rsidR="001B1FB5">
        <w:rPr>
          <w:rFonts w:ascii="Arial" w:hAnsi="Arial" w:cs="Arial"/>
          <w:b/>
          <w:bCs/>
          <w:sz w:val="22"/>
          <w:szCs w:val="22"/>
        </w:rPr>
        <w:t>e</w:t>
      </w:r>
      <w:r w:rsidR="001B1FB5" w:rsidRPr="001B1FB5">
        <w:rPr>
          <w:rFonts w:ascii="Arial" w:hAnsi="Arial" w:cs="Arial"/>
          <w:b/>
          <w:bCs/>
          <w:sz w:val="22"/>
          <w:szCs w:val="22"/>
        </w:rPr>
        <w:t xml:space="preserve">cosystem, </w:t>
      </w:r>
      <w:r w:rsidR="001B1FB5">
        <w:rPr>
          <w:rFonts w:ascii="Arial" w:hAnsi="Arial" w:cs="Arial"/>
          <w:b/>
          <w:bCs/>
          <w:sz w:val="22"/>
          <w:szCs w:val="22"/>
        </w:rPr>
        <w:t>s</w:t>
      </w:r>
      <w:r w:rsidR="001B1FB5" w:rsidRPr="001B1FB5">
        <w:rPr>
          <w:rFonts w:ascii="Arial" w:hAnsi="Arial" w:cs="Arial"/>
          <w:b/>
          <w:bCs/>
          <w:sz w:val="22"/>
          <w:szCs w:val="22"/>
        </w:rPr>
        <w:t xml:space="preserve">haping the </w:t>
      </w:r>
      <w:r w:rsidR="001B1FB5">
        <w:rPr>
          <w:rFonts w:ascii="Arial" w:hAnsi="Arial" w:cs="Arial"/>
          <w:b/>
          <w:bCs/>
          <w:sz w:val="22"/>
          <w:szCs w:val="22"/>
        </w:rPr>
        <w:t>c</w:t>
      </w:r>
      <w:r w:rsidR="001B1FB5" w:rsidRPr="001B1FB5">
        <w:rPr>
          <w:rFonts w:ascii="Arial" w:hAnsi="Arial" w:cs="Arial"/>
          <w:b/>
          <w:bCs/>
          <w:sz w:val="22"/>
          <w:szCs w:val="22"/>
        </w:rPr>
        <w:t xml:space="preserve">ircular </w:t>
      </w:r>
      <w:r w:rsidR="001B1FB5">
        <w:rPr>
          <w:rFonts w:ascii="Arial" w:hAnsi="Arial" w:cs="Arial"/>
          <w:b/>
          <w:bCs/>
          <w:sz w:val="22"/>
          <w:szCs w:val="22"/>
        </w:rPr>
        <w:t>e</w:t>
      </w:r>
      <w:r w:rsidR="001B1FB5" w:rsidRPr="001B1FB5">
        <w:rPr>
          <w:rFonts w:ascii="Arial" w:hAnsi="Arial" w:cs="Arial"/>
          <w:b/>
          <w:bCs/>
          <w:sz w:val="22"/>
          <w:szCs w:val="22"/>
        </w:rPr>
        <w:t>conomy</w:t>
      </w:r>
    </w:p>
    <w:p w14:paraId="48F412A1" w14:textId="5A24ACD1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[Company Name] joins a network of corporates, startups, and research institutions driving the circular transformation. Through visibility across CIRCULAR </w:t>
      </w:r>
      <w:proofErr w:type="spellStart"/>
      <w:r w:rsidRPr="00416A13">
        <w:rPr>
          <w:rFonts w:ascii="Arial" w:hAnsi="Arial" w:cs="Arial"/>
          <w:sz w:val="22"/>
          <w:szCs w:val="22"/>
        </w:rPr>
        <w:t>REPUBLIC's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416A13">
        <w:rPr>
          <w:rFonts w:ascii="Arial" w:hAnsi="Arial" w:cs="Arial"/>
          <w:sz w:val="22"/>
          <w:szCs w:val="22"/>
        </w:rPr>
        <w:t>UnternehmerTUM's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channels, access to exclusive partner days, and a presence at the CIRCULAR REPUBLIC FESTIVAL, we'll share our progress in circularity, learn from peers, and help to shape a more circular economy.</w:t>
      </w:r>
    </w:p>
    <w:p w14:paraId="1FCC338D" w14:textId="0E0DF81C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"This partnership represents a momentous milestone in our journey towards a more sustainable and circular economy," stated [Name], [Title] at [Company Name]. "We are excited to collaborate with CIRCULAR REPUBLIC on this transformation, as we jointly strive to shape a better, more circular future for generations to come."</w:t>
      </w:r>
    </w:p>
    <w:p w14:paraId="77E26CA1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[Company Name]</w:t>
      </w:r>
    </w:p>
    <w:p w14:paraId="446E5679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Name] is a [industry/sector] company dedicated to [briefly describe core business and values]. Driven by innovation and a commitment to sustainable practices, [Company Name] aims to create positive impacts in the industry and society.</w:t>
      </w:r>
    </w:p>
    <w:p w14:paraId="57F82EB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b/>
          <w:bCs/>
          <w:sz w:val="22"/>
          <w:szCs w:val="22"/>
        </w:rPr>
        <w:t>About CIRCULAR REPUBLIC</w:t>
      </w:r>
    </w:p>
    <w:p w14:paraId="6724ABE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 xml:space="preserve">CIRCULAR REPUBLIC is Europe's leading implementation platform for the circular economy. As part of </w:t>
      </w:r>
      <w:proofErr w:type="spellStart"/>
      <w:r w:rsidRPr="00416A13">
        <w:rPr>
          <w:rFonts w:ascii="Arial" w:hAnsi="Arial" w:cs="Arial"/>
          <w:sz w:val="22"/>
          <w:szCs w:val="22"/>
        </w:rPr>
        <w:t>UnternehmerTUM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- Europe's largest </w:t>
      </w:r>
      <w:proofErr w:type="spellStart"/>
      <w:r w:rsidRPr="00416A13">
        <w:rPr>
          <w:rFonts w:ascii="Arial" w:hAnsi="Arial" w:cs="Arial"/>
          <w:sz w:val="22"/>
          <w:szCs w:val="22"/>
        </w:rPr>
        <w:t>center</w:t>
      </w:r>
      <w:proofErr w:type="spellEnd"/>
      <w:r w:rsidRPr="00416A13">
        <w:rPr>
          <w:rFonts w:ascii="Arial" w:hAnsi="Arial" w:cs="Arial"/>
          <w:sz w:val="22"/>
          <w:szCs w:val="22"/>
        </w:rPr>
        <w:t xml:space="preserve"> for innovation and business creation - the initiative empowers established companies and start-ups to design circular innovations and scalable business models. By connecting key stakeholders across the entire value chain, CIRCULAR REPUBLIC drives the systemic transformation required for a resilient, sustainable, and prosperous global economy.</w:t>
      </w:r>
    </w:p>
    <w:p w14:paraId="04E4523B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For media inquiries, please contact:</w:t>
      </w:r>
    </w:p>
    <w:p w14:paraId="46335E93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[Media Contact Name]</w:t>
      </w:r>
    </w:p>
    <w:p w14:paraId="3BC00FA2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lastRenderedPageBreak/>
        <w:t>[Title]</w:t>
      </w:r>
    </w:p>
    <w:p w14:paraId="522498B6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[Email]</w:t>
      </w:r>
    </w:p>
    <w:p w14:paraId="6103564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[Phone]</w:t>
      </w:r>
    </w:p>
    <w:p w14:paraId="5812E685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Name]</w:t>
      </w:r>
    </w:p>
    <w:p w14:paraId="682263A4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[Company Address]</w:t>
      </w:r>
    </w:p>
    <w:p w14:paraId="0A5576EE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sz w:val="22"/>
          <w:szCs w:val="22"/>
        </w:rPr>
        <w:t>[Website URL]</w:t>
      </w:r>
    </w:p>
    <w:p w14:paraId="0BC02E9A" w14:textId="77777777" w:rsidR="004A0C21" w:rsidRPr="00416A13" w:rsidRDefault="004A0C21" w:rsidP="004A0C21">
      <w:pPr>
        <w:rPr>
          <w:rFonts w:ascii="Arial" w:hAnsi="Arial" w:cs="Arial"/>
          <w:sz w:val="22"/>
          <w:szCs w:val="22"/>
        </w:rPr>
      </w:pPr>
      <w:r w:rsidRPr="00416A13">
        <w:rPr>
          <w:rFonts w:ascii="Arial" w:hAnsi="Arial" w:cs="Arial"/>
          <w:i/>
          <w:iCs/>
          <w:sz w:val="22"/>
          <w:szCs w:val="22"/>
        </w:rPr>
        <w:t>Note: Customize the [bracketed information] with specific details relevant to the company and the partnership. Include boilerplate information about the company at the end of the press release.</w:t>
      </w:r>
    </w:p>
    <w:p w14:paraId="6EEC887C" w14:textId="77777777" w:rsidR="004A0C21" w:rsidRPr="00416A13" w:rsidRDefault="004A0C21">
      <w:pPr>
        <w:rPr>
          <w:rFonts w:ascii="Arial" w:hAnsi="Arial" w:cs="Arial"/>
          <w:sz w:val="22"/>
          <w:szCs w:val="22"/>
        </w:rPr>
      </w:pPr>
    </w:p>
    <w:sectPr w:rsidR="004A0C21" w:rsidRPr="00416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1"/>
    <w:rsid w:val="001B1FB5"/>
    <w:rsid w:val="00416A13"/>
    <w:rsid w:val="00454331"/>
    <w:rsid w:val="004573F3"/>
    <w:rsid w:val="004A0C21"/>
    <w:rsid w:val="004A3080"/>
    <w:rsid w:val="005374B4"/>
    <w:rsid w:val="00A93693"/>
    <w:rsid w:val="00E9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0C08D"/>
  <w15:chartTrackingRefBased/>
  <w15:docId w15:val="{661630CF-D7A4-4A07-A554-A78BCC23C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C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Hirschfeld</dc:creator>
  <cp:keywords/>
  <dc:description/>
  <cp:lastModifiedBy>Jakob Hirschfeld</cp:lastModifiedBy>
  <cp:revision>5</cp:revision>
  <dcterms:created xsi:type="dcterms:W3CDTF">2026-07-02T12:42:00Z</dcterms:created>
  <dcterms:modified xsi:type="dcterms:W3CDTF">2026-07-02T13:33:00Z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d832c1cb-e9cc-4e31-9f34-5165fefecfde</vt:lpwstr>
  </property>
</Properties>
</file>