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Rule="auto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CO-INNOVATION Partnership </w:t>
      </w:r>
    </w:p>
    <w:p w:rsidR="00000000" w:rsidDel="00000000" w:rsidP="00000000" w:rsidRDefault="00000000" w:rsidRPr="00000000" w14:paraId="00000002">
      <w:pPr>
        <w:pStyle w:val="Title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Press Release Text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[Company Name] partners with CIRCULAR REPUBLIC to implement circular economy initiatives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[CITY, DATE] — [Company Name], a [industry/sector] leader, is proud to announce a CO-INNOVATION partnership with CIRCULAR REPUBLIC, Europe’s leading implementation platform for the circular economy. This strategic alliance marks an important moment in our commitment to fostering a prosperous, resilient, and sustainable future by embracing supply chain resilience and responsible resource use. 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 part of this collaboration, [Company Name] gains access to CIRCULAR REPUBLIC's partnership offerings, designed to drive circular economy innovation and systemic change across industries.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2"/>
          <w:szCs w:val="22"/>
          <w:rtl w:val="0"/>
        </w:rPr>
        <w:t xml:space="preserve">🌟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Implementing transformative circular projects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Together, [Company Name] will work directly with circular startups and ecosystem partners to develop pilot-stage initiatives and scalable circular solutions. Our involvement in joint projects gives us access to CIRCULAR REPUBLIC's startup - turning ideas into real-world circular business models.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About [Company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[Company Name] is a [industry/sector] company dedicated to [briefly describe core business and values]. Driven by innovation and a commitment to sustainable practices, [Company Name] aims to create positive impacts in the industry and society.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About CIRCULAR REPUBLIC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CIRCULAR REPUBLIC is Europe's leading implementation platform for the circular economy. As part of UnternehmerTUM - Europe's largest center for innovation and business creation - the initiative empowers established companies and start-ups to design circular innovations and scalable business models. By connecting key stakeholders across the entire value chain, CIRCULAR REPUBLIC drives the systemic transformation required for a resilient, sustainable, and prosperous global economy.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For media inquiries, please contact: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[Media Contact Name]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[Title]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[Email]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[Phone]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[Company Name]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[Company Address]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[Website URL]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Note: Customize the [bracketed information] with specific details relevant to the company and the partnership. Include boilerplate information about the company at the end of the press release.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D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OTtvMoOkwZlm7gCYwZwzmFA+Kw==">CgMxLjA4AHIhMUlwN0l5akE5NWllY1ZtcW5YWTM1Y0JqaGZMUlMxU1I3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d832c1cb-e9cc-4e31-9f34-5165fefecfde</vt:lpwstr>
  </property>
</Properties>
</file>